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312" w:beforeLines="10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关于做好20</w:t>
      </w:r>
      <w:r>
        <w:rPr>
          <w:rFonts w:ascii="方正小标宋简体" w:eastAsia="方正小标宋简体"/>
          <w:kern w:val="0"/>
          <w:sz w:val="44"/>
          <w:szCs w:val="44"/>
        </w:rPr>
        <w:t>22</w:t>
      </w:r>
      <w:r>
        <w:rPr>
          <w:rFonts w:hint="eastAsia" w:ascii="方正小标宋简体" w:eastAsia="方正小标宋简体"/>
          <w:kern w:val="0"/>
          <w:sz w:val="44"/>
          <w:szCs w:val="44"/>
        </w:rPr>
        <w:t>年暑假期间</w:t>
      </w:r>
    </w:p>
    <w:p>
      <w:pPr>
        <w:widowControl/>
        <w:snapToGrid w:val="0"/>
        <w:spacing w:after="312" w:afterLines="100"/>
        <w:jc w:val="center"/>
        <w:rPr>
          <w:rFonts w:ascii="方正小标宋简体" w:eastAsia="方正小标宋简体"/>
          <w:kern w:val="0"/>
          <w:szCs w:val="21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安全保卫工作的通知</w:t>
      </w:r>
    </w:p>
    <w:p>
      <w:pPr>
        <w:widowControl/>
        <w:snapToGrid w:val="0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各学院、机关部处及直属单位：</w:t>
      </w:r>
    </w:p>
    <w:p>
      <w:pPr>
        <w:widowControl/>
        <w:snapToGrid w:val="0"/>
        <w:spacing w:line="48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暑假临近，为确保假期期间学校安全稳定，维护校园良好的安全秩序和管理秩序，根据上级指示精神，结合学校实际，现就做好暑假期间安全保卫工作通知如下：</w:t>
      </w:r>
    </w:p>
    <w:p>
      <w:pPr>
        <w:widowControl/>
        <w:snapToGrid w:val="0"/>
        <w:spacing w:line="480" w:lineRule="exact"/>
        <w:ind w:firstLine="643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一、 抓好安全自查和巡查。</w:t>
      </w:r>
      <w:r>
        <w:rPr>
          <w:rFonts w:hint="eastAsia" w:ascii="仿宋_GB2312" w:hAnsi="宋体" w:eastAsia="仿宋_GB2312"/>
          <w:kern w:val="0"/>
          <w:sz w:val="32"/>
          <w:szCs w:val="32"/>
        </w:rPr>
        <w:t>各单位要重视暑期安全管理工作，加强组织领导、压实各级责任，周密部署、严格落实，保证各项安全措施执行到位。放假前，各单位要组织好安全自查，对所属办公室、实验室、库房、机房等各类房间全面清理排查，发现安全隐患及时整改。学校近期将组成检查组，由校领导带队，对各单位进行抽查。假期中，各单位要安排专门人员，定期对所属区域进行安全巡查，确保各管理区域假期期间不失管、不失控。</w:t>
      </w:r>
    </w:p>
    <w:p>
      <w:pPr>
        <w:widowControl/>
        <w:snapToGrid w:val="0"/>
        <w:spacing w:line="480" w:lineRule="exact"/>
        <w:ind w:firstLine="643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二、抓好安全教育。</w:t>
      </w:r>
      <w:r>
        <w:rPr>
          <w:rFonts w:hint="eastAsia" w:ascii="仿宋_GB2312" w:hAnsi="宋体" w:eastAsia="仿宋_GB2312"/>
          <w:kern w:val="0"/>
          <w:sz w:val="32"/>
          <w:szCs w:val="32"/>
        </w:rPr>
        <w:t>采取各种形式，对师生员工开展有针对性的夏季安全教育。突出防疫情、防火灾、防盗抢、防诈骗、防溺亡、防人身侵害、防交通事故、防实验事故、防饮食中毒、防恐怖袭击以及雷击、冰雹等极端天气的防范内容，有效提升广大师生员工安全防范意识，提高安全</w:t>
      </w:r>
      <w:r>
        <w:rPr>
          <w:rFonts w:ascii="仿宋_GB2312" w:hAnsi="宋体" w:eastAsia="仿宋_GB2312"/>
          <w:kern w:val="0"/>
          <w:sz w:val="32"/>
          <w:szCs w:val="32"/>
        </w:rPr>
        <w:t>预</w:t>
      </w:r>
      <w:r>
        <w:rPr>
          <w:rFonts w:hint="eastAsia" w:ascii="仿宋_GB2312" w:hAnsi="宋体" w:eastAsia="仿宋_GB2312"/>
          <w:kern w:val="0"/>
          <w:sz w:val="32"/>
          <w:szCs w:val="32"/>
        </w:rPr>
        <w:t>警和自护自救能力。</w:t>
      </w:r>
    </w:p>
    <w:p>
      <w:pPr>
        <w:widowControl/>
        <w:snapToGrid w:val="0"/>
        <w:spacing w:line="480" w:lineRule="exact"/>
        <w:ind w:firstLine="643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三、抓好实验室安全管理。</w:t>
      </w:r>
      <w:r>
        <w:rPr>
          <w:rFonts w:hint="eastAsia" w:ascii="仿宋_GB2312" w:hAnsi="宋体" w:eastAsia="仿宋_GB2312"/>
          <w:kern w:val="0"/>
          <w:sz w:val="32"/>
          <w:szCs w:val="32"/>
        </w:rPr>
        <w:t>暑假期间实验任务较多，各单位要明确实验室安全责任人，开展经常性的安全监督和巡查，及时发现和处置实验中出现的安全隐患和问题；严格落实各项实验操作规程，加强各项实验安全管理措施，加强高价值设备仪器的使用保管；严禁将实验残液残渣乱倒、乱放；实验室内严禁堆放易燃杂物，保持室内外通道畅通。国有资产与实验室管理处要加强对实验室的监管，及时协调、处理实验室的药品发放、废液回收、仪器维修等相关事项，确保各项实验工作安全有序开展。</w:t>
      </w:r>
    </w:p>
    <w:p>
      <w:pPr>
        <w:widowControl/>
        <w:snapToGrid w:val="0"/>
        <w:spacing w:line="480" w:lineRule="exact"/>
        <w:ind w:firstLine="643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四、抓好重点部位安全管理。</w:t>
      </w:r>
      <w:r>
        <w:rPr>
          <w:rFonts w:hint="eastAsia" w:ascii="仿宋_GB2312" w:hAnsi="宋体" w:eastAsia="仿宋_GB2312"/>
          <w:kern w:val="0"/>
          <w:sz w:val="32"/>
          <w:szCs w:val="32"/>
        </w:rPr>
        <w:t>加强机要室、密码室、图书馆、档案馆、校史馆、报告厅、餐厅、配电室、危化品库和学生公寓等重点要害部位的安全管控措施，落实好安全防范制度，做好防火灾、防水淹、防盗窃等防护工作。学校各职能部门加强暑期水、电、气、电梯、消防、监控等设施设备安全管理，做好日常检修维护，严格落实巡检和值守制度。餐厅要严格按照行业安全制度，严把餐饮食物、厨具设施的安全关，严格明火管理、严防食物中毒。</w:t>
      </w:r>
    </w:p>
    <w:p>
      <w:pPr>
        <w:widowControl/>
        <w:snapToGrid w:val="0"/>
        <w:spacing w:line="480" w:lineRule="exact"/>
        <w:ind w:firstLine="643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五、抓好人员安全管控。</w:t>
      </w:r>
      <w:r>
        <w:rPr>
          <w:rFonts w:hint="eastAsia" w:ascii="仿宋_GB2312" w:hAnsi="宋体" w:eastAsia="仿宋_GB2312"/>
          <w:kern w:val="0"/>
          <w:sz w:val="32"/>
          <w:szCs w:val="32"/>
        </w:rPr>
        <w:t>各学院及相关职能部门要掌握暑期留校学生底数，了解和关心他们的学习和生活，落实好校园疫情防控相关制度和要求。按照《首都医科大学研究生非毕业班秋季返校方案》、本科生返校相关要求，做好分批返校学生的安全管理工作和疫情防控工作。提前筹划新学期开学、新生入学等工作。学生、教师公寓和各类员工宿舍，按照“谁主管，谁负责；谁使用，谁负责”的原则，加强管理、强化监督，督促居住人员自觉遵守安全管理规定，严禁在宿舍内私拉乱接电源、违规使用大功率电器和在室内给电动自行车、滑板车充电，坚决防止各类安全事故的发生。</w:t>
      </w:r>
    </w:p>
    <w:p>
      <w:pPr>
        <w:widowControl/>
        <w:snapToGrid w:val="0"/>
        <w:spacing w:line="480" w:lineRule="exact"/>
        <w:ind w:firstLine="643" w:firstLineChars="200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六、抓好校园施工安全管理。</w:t>
      </w:r>
      <w:r>
        <w:rPr>
          <w:rFonts w:hint="eastAsia" w:ascii="仿宋_GB2312" w:hAnsi="宋体" w:eastAsia="仿宋_GB2312"/>
          <w:kern w:val="0"/>
          <w:sz w:val="32"/>
          <w:szCs w:val="32"/>
        </w:rPr>
        <w:t>假期有施工项目的单位，施工前，要携带施工合同、入校人员名册(含身份证复印件</w:t>
      </w:r>
      <w:r>
        <w:rPr>
          <w:rFonts w:ascii="仿宋_GB2312" w:hAnsi="宋体" w:eastAsia="仿宋_GB2312"/>
          <w:kern w:val="0"/>
          <w:sz w:val="32"/>
          <w:szCs w:val="32"/>
        </w:rPr>
        <w:t>)</w:t>
      </w:r>
      <w:r>
        <w:rPr>
          <w:rFonts w:hint="eastAsia" w:ascii="仿宋_GB2312" w:hAnsi="宋体" w:eastAsia="仿宋_GB2312"/>
          <w:kern w:val="0"/>
          <w:sz w:val="32"/>
          <w:szCs w:val="32"/>
        </w:rPr>
        <w:t>到保卫处进行备案，签订《施工安全责任书》。施工过程中，要加大对施工单位的管理力度，明确安全责任人和项目安全负责人。严格疫情管控、严格出入管理；做好安全施工、文明施工的宣传教育和督促检查；及时清除施工区域内的易燃易爆物品。</w:t>
      </w:r>
      <w:r>
        <w:rPr>
          <w:rFonts w:hint="eastAsia" w:ascii="宋体" w:hAnsi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480" w:lineRule="exact"/>
        <w:ind w:firstLine="643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七、抓好校园防汛工作。</w:t>
      </w:r>
      <w:r>
        <w:rPr>
          <w:rFonts w:hint="eastAsia" w:ascii="仿宋_GB2312" w:hAnsi="宋体" w:eastAsia="仿宋_GB2312"/>
          <w:kern w:val="0"/>
          <w:sz w:val="32"/>
          <w:szCs w:val="32"/>
        </w:rPr>
        <w:t>按照学校防汛工作整体安排和要求，各单位要按照分工各司其职，加强值班值守,加大雨天巡查力度，区分重点区域和部位，定人、定岗、定位，全力做好防汛巡查及处置排险工作。</w:t>
      </w:r>
    </w:p>
    <w:p>
      <w:pPr>
        <w:widowControl/>
        <w:snapToGrid w:val="0"/>
        <w:spacing w:line="480" w:lineRule="exact"/>
        <w:ind w:firstLine="643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八、抓好暑期校园防控。</w:t>
      </w:r>
      <w:r>
        <w:rPr>
          <w:rFonts w:hint="eastAsia" w:ascii="仿宋_GB2312" w:hAnsi="宋体" w:eastAsia="仿宋_GB2312"/>
          <w:kern w:val="0"/>
          <w:sz w:val="32"/>
          <w:szCs w:val="32"/>
        </w:rPr>
        <w:t>暑假期间，按照学校相关疫情防控要求，保卫处将全面加强校园综合管控，严格落实人员进出校园要求；各楼宇全时启用门禁系统，校园重点要害部位实时视频监控；校卫队加大校园治安、消防巡查，加强对重点区域、地段的巡逻频次；微型消防站、反恐应急分队等应急处突力量全员全时在位，及时联动响应。其他各分校区结合实际情况参照执行。</w:t>
      </w:r>
    </w:p>
    <w:p>
      <w:pPr>
        <w:widowControl/>
        <w:snapToGrid w:val="0"/>
        <w:spacing w:line="480" w:lineRule="exact"/>
        <w:ind w:firstLine="643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九、抓好各级各类值班。</w:t>
      </w:r>
      <w:r>
        <w:rPr>
          <w:rFonts w:hint="eastAsia" w:ascii="仿宋_GB2312" w:hAnsi="宋体" w:eastAsia="仿宋_GB2312"/>
          <w:kern w:val="0"/>
          <w:sz w:val="32"/>
          <w:szCs w:val="32"/>
        </w:rPr>
        <w:t>各单位要严格按照上报值班表，督促值班人员认真履行值班职责，明确值班责任、坚守岗位、提高警惕、认真巡查，发现隐患及时排除。严格执行信息报送制度，发生安全事件要及时向学校总值班室和保卫处报告。</w:t>
      </w:r>
    </w:p>
    <w:p>
      <w:pPr>
        <w:widowControl/>
        <w:snapToGrid w:val="0"/>
        <w:spacing w:line="480" w:lineRule="exact"/>
        <w:ind w:firstLine="643" w:firstLineChars="200"/>
        <w:rPr>
          <w:rFonts w:ascii="楷体_GB2312" w:hAnsi="宋体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十、相关安全服务保障工作安排。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楷体_GB2312" w:hAnsi="宋体" w:eastAsia="楷体_GB2312"/>
          <w:b/>
          <w:bCs/>
          <w:kern w:val="0"/>
          <w:sz w:val="32"/>
          <w:szCs w:val="32"/>
        </w:rPr>
        <w:t>1.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办理</w:t>
      </w:r>
      <w:r>
        <w:rPr>
          <w:rFonts w:ascii="仿宋_GB2312" w:hAnsi="宋体" w:eastAsia="仿宋_GB2312"/>
          <w:b/>
          <w:kern w:val="0"/>
          <w:sz w:val="32"/>
          <w:szCs w:val="32"/>
        </w:rPr>
        <w:t>户籍事项：</w:t>
      </w:r>
      <w:r>
        <w:rPr>
          <w:rFonts w:hint="eastAsia" w:ascii="仿宋_GB2312" w:hAnsi="宋体" w:eastAsia="仿宋_GB2312"/>
          <w:kern w:val="0"/>
          <w:sz w:val="32"/>
          <w:szCs w:val="32"/>
        </w:rPr>
        <w:t>暑</w:t>
      </w:r>
      <w:r>
        <w:rPr>
          <w:rFonts w:ascii="仿宋_GB2312" w:hAnsi="宋体" w:eastAsia="仿宋_GB2312"/>
          <w:kern w:val="0"/>
          <w:sz w:val="32"/>
          <w:szCs w:val="32"/>
        </w:rPr>
        <w:t>假期间户籍</w:t>
      </w:r>
      <w:r>
        <w:rPr>
          <w:rFonts w:hint="eastAsia" w:ascii="仿宋_GB2312" w:hAnsi="宋体" w:eastAsia="仿宋_GB2312"/>
          <w:kern w:val="0"/>
          <w:sz w:val="32"/>
          <w:szCs w:val="32"/>
        </w:rPr>
        <w:t>业务</w:t>
      </w:r>
      <w:r>
        <w:rPr>
          <w:rFonts w:ascii="仿宋_GB2312" w:hAnsi="宋体" w:eastAsia="仿宋_GB2312"/>
          <w:kern w:val="0"/>
          <w:sz w:val="32"/>
          <w:szCs w:val="32"/>
        </w:rPr>
        <w:t>集中办理时间</w:t>
      </w:r>
      <w:r>
        <w:rPr>
          <w:rFonts w:hint="eastAsia" w:ascii="仿宋_GB2312" w:hAnsi="宋体" w:eastAsia="仿宋_GB2312"/>
          <w:kern w:val="0"/>
          <w:sz w:val="32"/>
          <w:szCs w:val="32"/>
        </w:rPr>
        <w:t>：每周五上午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kern w:val="0"/>
          <w:sz w:val="32"/>
          <w:szCs w:val="32"/>
        </w:rPr>
        <w:t>:00-11:00，下午14：00-1</w:t>
      </w:r>
      <w:r>
        <w:rPr>
          <w:rFonts w:ascii="仿宋_GB2312" w:hAnsi="宋体" w:eastAsia="仿宋_GB2312"/>
          <w:kern w:val="0"/>
          <w:sz w:val="32"/>
          <w:szCs w:val="32"/>
        </w:rPr>
        <w:t>6</w:t>
      </w:r>
      <w:r>
        <w:rPr>
          <w:rFonts w:hint="eastAsia" w:ascii="仿宋_GB2312" w:hAnsi="宋体" w:eastAsia="仿宋_GB2312"/>
          <w:kern w:val="0"/>
          <w:sz w:val="32"/>
          <w:szCs w:val="32"/>
        </w:rPr>
        <w:t>:00；户籍业务咨询电话：010-83911263。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楷体_GB2312" w:hAnsi="宋体" w:eastAsia="楷体_GB2312"/>
          <w:b/>
          <w:bCs/>
          <w:kern w:val="0"/>
          <w:sz w:val="32"/>
          <w:szCs w:val="32"/>
        </w:rPr>
        <w:t>2.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校园卡</w:t>
      </w:r>
      <w:r>
        <w:rPr>
          <w:rFonts w:ascii="楷体_GB2312" w:hAnsi="宋体" w:eastAsia="楷体_GB2312"/>
          <w:b/>
          <w:bCs/>
          <w:kern w:val="0"/>
          <w:sz w:val="32"/>
          <w:szCs w:val="32"/>
        </w:rPr>
        <w:t>补卡：</w:t>
      </w:r>
      <w:r>
        <w:rPr>
          <w:rFonts w:hint="eastAsia" w:ascii="仿宋_GB2312" w:hAnsi="宋体" w:eastAsia="仿宋_GB2312"/>
          <w:kern w:val="0"/>
          <w:sz w:val="32"/>
          <w:szCs w:val="32"/>
        </w:rPr>
        <w:t>假期中需要补办校园卡的师生，可到第二教学楼南大厅自助打卡机补办。</w:t>
      </w:r>
    </w:p>
    <w:p>
      <w:pPr>
        <w:autoSpaceDE w:val="0"/>
        <w:autoSpaceDN w:val="0"/>
        <w:adjustRightInd w:val="0"/>
        <w:spacing w:line="480" w:lineRule="exact"/>
        <w:ind w:firstLine="643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3</w:t>
      </w:r>
      <w:r>
        <w:rPr>
          <w:rFonts w:ascii="楷体_GB2312" w:hAnsi="宋体" w:eastAsia="楷体_GB2312"/>
          <w:b/>
          <w:bCs/>
          <w:kern w:val="0"/>
          <w:sz w:val="32"/>
          <w:szCs w:val="32"/>
        </w:rPr>
        <w:t>.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其他事项</w:t>
      </w:r>
      <w:r>
        <w:rPr>
          <w:rFonts w:ascii="楷体_GB2312" w:hAnsi="宋体" w:eastAsia="楷体_GB2312"/>
          <w:b/>
          <w:bCs/>
          <w:kern w:val="0"/>
          <w:sz w:val="32"/>
          <w:szCs w:val="32"/>
        </w:rPr>
        <w:t>：</w:t>
      </w:r>
      <w:r>
        <w:rPr>
          <w:rFonts w:hint="eastAsia" w:ascii="仿宋_GB2312" w:hAnsi="宋体" w:eastAsia="仿宋_GB2312"/>
          <w:kern w:val="0"/>
          <w:sz w:val="32"/>
          <w:szCs w:val="32"/>
        </w:rPr>
        <w:t>办理携物出门证、动火证等其他安全服务事项可随时与保卫处值班室联系。</w:t>
      </w:r>
    </w:p>
    <w:p>
      <w:pPr>
        <w:widowControl/>
        <w:snapToGrid w:val="0"/>
        <w:spacing w:line="480" w:lineRule="exact"/>
        <w:ind w:firstLine="200"/>
        <w:rPr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 </w:t>
      </w:r>
    </w:p>
    <w:p>
      <w:pPr>
        <w:widowControl/>
        <w:snapToGrid w:val="0"/>
        <w:spacing w:line="480" w:lineRule="exact"/>
        <w:ind w:firstLine="20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 </w:t>
      </w:r>
    </w:p>
    <w:p>
      <w:pPr>
        <w:widowControl/>
        <w:snapToGrid w:val="0"/>
        <w:spacing w:line="480" w:lineRule="exact"/>
        <w:ind w:firstLine="20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480" w:lineRule="exact"/>
        <w:ind w:firstLine="200"/>
        <w:rPr>
          <w:rFonts w:ascii="宋体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 </w:t>
      </w:r>
    </w:p>
    <w:p>
      <w:pPr>
        <w:widowControl/>
        <w:snapToGrid w:val="0"/>
        <w:spacing w:line="480" w:lineRule="exact"/>
        <w:ind w:firstLine="5760" w:firstLineChars="18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保卫处</w:t>
      </w:r>
    </w:p>
    <w:p>
      <w:pPr>
        <w:widowControl/>
        <w:snapToGrid w:val="0"/>
        <w:spacing w:line="480" w:lineRule="exact"/>
        <w:ind w:firstLine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宋体" w:hAnsi="宋体" w:eastAsia="仿宋_GB2312"/>
          <w:kern w:val="0"/>
          <w:sz w:val="32"/>
          <w:szCs w:val="32"/>
        </w:rPr>
        <w:t>           </w:t>
      </w: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</w:t>
      </w:r>
      <w:r>
        <w:rPr>
          <w:rFonts w:hint="eastAsia" w:ascii="宋体" w:hAnsi="宋体" w:eastAsia="仿宋_GB2312"/>
          <w:kern w:val="0"/>
          <w:sz w:val="32"/>
          <w:szCs w:val="32"/>
        </w:rPr>
        <w:t xml:space="preserve">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20</w:t>
      </w:r>
      <w:r>
        <w:rPr>
          <w:rFonts w:ascii="仿宋_GB2312" w:hAnsi="宋体" w:eastAsia="仿宋_GB2312"/>
          <w:kern w:val="0"/>
          <w:sz w:val="32"/>
          <w:szCs w:val="32"/>
        </w:rPr>
        <w:t>22</w:t>
      </w:r>
      <w:r>
        <w:rPr>
          <w:rFonts w:hint="eastAsia" w:ascii="仿宋_GB2312" w:hAnsi="宋体" w:eastAsia="仿宋_GB2312"/>
          <w:kern w:val="0"/>
          <w:sz w:val="32"/>
          <w:szCs w:val="32"/>
        </w:rPr>
        <w:t>年7月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mMWE5MjcxZWQ5NzQyMjk2NTQ5NjI5MmU3MmRmOTMifQ=="/>
  </w:docVars>
  <w:rsids>
    <w:rsidRoot w:val="005B11C2"/>
    <w:rsid w:val="00041DD4"/>
    <w:rsid w:val="000F335D"/>
    <w:rsid w:val="00134970"/>
    <w:rsid w:val="001B5C1C"/>
    <w:rsid w:val="00204ADC"/>
    <w:rsid w:val="0024346D"/>
    <w:rsid w:val="00255AC0"/>
    <w:rsid w:val="00320547"/>
    <w:rsid w:val="00334E73"/>
    <w:rsid w:val="00372427"/>
    <w:rsid w:val="00384F04"/>
    <w:rsid w:val="004F58F7"/>
    <w:rsid w:val="005B11C2"/>
    <w:rsid w:val="006660AC"/>
    <w:rsid w:val="00671BF6"/>
    <w:rsid w:val="006A1607"/>
    <w:rsid w:val="006F6CDF"/>
    <w:rsid w:val="00836B38"/>
    <w:rsid w:val="008F4465"/>
    <w:rsid w:val="009A5B0D"/>
    <w:rsid w:val="00A24774"/>
    <w:rsid w:val="00A37AA8"/>
    <w:rsid w:val="00A960AC"/>
    <w:rsid w:val="00B60BCB"/>
    <w:rsid w:val="00BB3688"/>
    <w:rsid w:val="00C02101"/>
    <w:rsid w:val="00CE20EC"/>
    <w:rsid w:val="00D038AA"/>
    <w:rsid w:val="00D108F3"/>
    <w:rsid w:val="00D22B03"/>
    <w:rsid w:val="00DB3CCD"/>
    <w:rsid w:val="00DF5CC0"/>
    <w:rsid w:val="00EC2F54"/>
    <w:rsid w:val="00F3121F"/>
    <w:rsid w:val="00F3670E"/>
    <w:rsid w:val="00F635FF"/>
    <w:rsid w:val="12E4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A5CCA-FE21-4223-AD2F-8990C4258B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1780</Words>
  <Characters>1817</Characters>
  <Lines>13</Lines>
  <Paragraphs>3</Paragraphs>
  <TotalTime>290</TotalTime>
  <ScaleCrop>false</ScaleCrop>
  <LinksUpToDate>false</LinksUpToDate>
  <CharactersWithSpaces>1844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2022-07-01T00:38:00Z</dcterms:created>
  <dc:creator>LIU</dc:creator>
  <cp:lastModifiedBy>20190009</cp:lastModifiedBy>
  <dcterms:modified xsi:type="dcterms:W3CDTF">2022-07-05T01:42:21Z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943FAC0B00CA400A920CBA35D8EAB561</vt:lpwstr>
  </property>
</Properties>
</file>